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07" w:rsidRPr="003115BB" w:rsidRDefault="003115BB" w:rsidP="003115BB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PEOPLE AND POWER</w:t>
      </w:r>
    </w:p>
    <w:p w:rsidR="003115BB" w:rsidRPr="003115BB" w:rsidRDefault="003115BB" w:rsidP="003115BB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CIVIL RIGHTS USA</w:t>
      </w:r>
    </w:p>
    <w:p w:rsidR="003115BB" w:rsidRDefault="003115BB" w:rsidP="003115BB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UNIT 2</w:t>
      </w:r>
    </w:p>
    <w:p w:rsidR="003115BB" w:rsidRPr="003115BB" w:rsidRDefault="003115BB" w:rsidP="003115BB">
      <w:pPr>
        <w:pBdr>
          <w:bottom w:val="single" w:sz="4" w:space="1" w:color="auto"/>
        </w:pBdr>
        <w:rPr>
          <w:b/>
        </w:rPr>
      </w:pPr>
    </w:p>
    <w:p w:rsidR="003115BB" w:rsidRDefault="003115BB" w:rsidP="003115BB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HISTORY OF SEGREGATION</w:t>
      </w:r>
    </w:p>
    <w:p w:rsidR="003115BB" w:rsidRPr="003115BB" w:rsidRDefault="003115BB" w:rsidP="003115BB">
      <w:pPr>
        <w:pBdr>
          <w:bottom w:val="single" w:sz="4" w:space="1" w:color="auto"/>
        </w:pBdr>
        <w:rPr>
          <w:b/>
        </w:rPr>
      </w:pPr>
    </w:p>
    <w:p w:rsidR="003115BB" w:rsidRPr="003115BB" w:rsidRDefault="003115BB" w:rsidP="003115BB">
      <w:pPr>
        <w:pBdr>
          <w:bottom w:val="single" w:sz="4" w:space="1" w:color="auto"/>
        </w:pBdr>
        <w:rPr>
          <w:b/>
        </w:rPr>
      </w:pPr>
      <w:r w:rsidRPr="003115BB">
        <w:rPr>
          <w:b/>
        </w:rPr>
        <w:t>WORKBOOK ACTIVITY: PLESSY V. FERGUSON</w:t>
      </w:r>
    </w:p>
    <w:p w:rsidR="003115BB" w:rsidRDefault="003115BB"/>
    <w:p w:rsidR="003115BB" w:rsidRDefault="003115BB"/>
    <w:p w:rsidR="003115BB" w:rsidRDefault="003115BB">
      <w:r w:rsidRPr="003115BB">
        <w:rPr>
          <w:b/>
        </w:rPr>
        <w:t>TASK:</w:t>
      </w:r>
      <w:r>
        <w:t xml:space="preserve"> To gain an understanding of how the legal system supported the Jim Crow laws. Ho the legal system reflected the values and attitudes of the Southern States of America.</w:t>
      </w:r>
    </w:p>
    <w:p w:rsidR="003115BB" w:rsidRDefault="003115BB"/>
    <w:p w:rsidR="003115BB" w:rsidRDefault="003115BB"/>
    <w:p w:rsidR="003115BB" w:rsidRDefault="003115BB"/>
    <w:p w:rsidR="003115BB" w:rsidRDefault="003115BB">
      <w:r>
        <w:t>Questions: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>Outline a brief description of the Separate Car Act in Louisiana 1890s.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 xml:space="preserve">Who was Homer </w:t>
      </w:r>
      <w:proofErr w:type="spellStart"/>
      <w:r>
        <w:t>Plessy</w:t>
      </w:r>
      <w:proofErr w:type="spellEnd"/>
      <w:r>
        <w:t>? Background?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 xml:space="preserve">Explain the situation between Homer </w:t>
      </w:r>
      <w:proofErr w:type="spellStart"/>
      <w:r>
        <w:t>Plessy</w:t>
      </w:r>
      <w:proofErr w:type="spellEnd"/>
      <w:r>
        <w:t xml:space="preserve"> and the conductor J.J Dowling.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>Who was John Ferguson?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>What was the role of the Supreme Court? Explain whether or not the Supreme Court is based at a State or Federal level? Why would this be an important fact?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 xml:space="preserve">Outline the main focus of the case. </w:t>
      </w:r>
    </w:p>
    <w:p w:rsidR="003115BB" w:rsidRDefault="003115BB" w:rsidP="003115BB">
      <w:pPr>
        <w:pStyle w:val="ListParagraph"/>
        <w:numPr>
          <w:ilvl w:val="0"/>
          <w:numId w:val="1"/>
        </w:numPr>
      </w:pPr>
      <w:r>
        <w:t xml:space="preserve">Discuss the significance of the outcome </w:t>
      </w:r>
      <w:proofErr w:type="gramStart"/>
      <w:r>
        <w:t xml:space="preserve">of  </w:t>
      </w:r>
      <w:proofErr w:type="spellStart"/>
      <w:r>
        <w:t>Plessy</w:t>
      </w:r>
      <w:proofErr w:type="spellEnd"/>
      <w:proofErr w:type="gramEnd"/>
      <w:r>
        <w:t xml:space="preserve"> v.  </w:t>
      </w:r>
      <w:proofErr w:type="spellStart"/>
      <w:r>
        <w:t>Fergusion</w:t>
      </w:r>
      <w:proofErr w:type="spellEnd"/>
      <w:r>
        <w:t xml:space="preserve"> in relation to the </w:t>
      </w:r>
      <w:r w:rsidRPr="003115BB">
        <w:rPr>
          <w:b/>
        </w:rPr>
        <w:t>civil rights of blacks</w:t>
      </w:r>
      <w:r>
        <w:t xml:space="preserve"> and to the </w:t>
      </w:r>
      <w:r w:rsidRPr="003115BB">
        <w:rPr>
          <w:b/>
        </w:rPr>
        <w:t>US Constitution</w:t>
      </w:r>
      <w:r>
        <w:t>.</w:t>
      </w:r>
    </w:p>
    <w:p w:rsidR="003115BB" w:rsidRDefault="003115BB" w:rsidP="003115BB"/>
    <w:p w:rsidR="003115BB" w:rsidRDefault="003115BB" w:rsidP="003115BB"/>
    <w:p w:rsidR="003115BB" w:rsidRDefault="003115BB" w:rsidP="003115BB">
      <w:r>
        <w:t>Extension Work:</w:t>
      </w:r>
    </w:p>
    <w:p w:rsidR="003115BB" w:rsidRDefault="003115BB" w:rsidP="003115BB">
      <w:pPr>
        <w:pStyle w:val="ListParagraph"/>
        <w:numPr>
          <w:ilvl w:val="0"/>
          <w:numId w:val="2"/>
        </w:numPr>
      </w:pPr>
      <w:r>
        <w:t xml:space="preserve">Investigate the voting rights and a court case of </w:t>
      </w:r>
      <w:proofErr w:type="spellStart"/>
      <w:r>
        <w:t>Willimas</w:t>
      </w:r>
      <w:proofErr w:type="spellEnd"/>
      <w:r>
        <w:t xml:space="preserve"> v. Mississippi in 1898.</w:t>
      </w:r>
    </w:p>
    <w:p w:rsidR="003115BB" w:rsidRDefault="003115BB" w:rsidP="003115BB">
      <w:pPr>
        <w:pStyle w:val="ListParagraph"/>
        <w:numPr>
          <w:ilvl w:val="0"/>
          <w:numId w:val="3"/>
        </w:numPr>
      </w:pPr>
      <w:r>
        <w:t>Who was Williams?</w:t>
      </w:r>
    </w:p>
    <w:p w:rsidR="003115BB" w:rsidRDefault="003115BB" w:rsidP="003115BB">
      <w:pPr>
        <w:pStyle w:val="ListParagraph"/>
        <w:numPr>
          <w:ilvl w:val="0"/>
          <w:numId w:val="3"/>
        </w:numPr>
      </w:pPr>
      <w:proofErr w:type="spellStart"/>
      <w:r>
        <w:t>Expalin</w:t>
      </w:r>
      <w:proofErr w:type="spellEnd"/>
      <w:r>
        <w:t xml:space="preserve"> his rights under the 14</w:t>
      </w:r>
      <w:r w:rsidRPr="003115BB">
        <w:rPr>
          <w:vertAlign w:val="superscript"/>
        </w:rPr>
        <w:t>th</w:t>
      </w:r>
      <w:r>
        <w:t xml:space="preserve"> </w:t>
      </w:r>
      <w:proofErr w:type="spellStart"/>
      <w:r>
        <w:t>Ammendment</w:t>
      </w:r>
      <w:proofErr w:type="spellEnd"/>
    </w:p>
    <w:p w:rsidR="003115BB" w:rsidRDefault="003115BB" w:rsidP="003115BB">
      <w:pPr>
        <w:pStyle w:val="ListParagraph"/>
        <w:numPr>
          <w:ilvl w:val="0"/>
          <w:numId w:val="3"/>
        </w:numPr>
      </w:pPr>
      <w:r>
        <w:t>Examine the role of the Supreme Court in relation to this case.</w:t>
      </w:r>
    </w:p>
    <w:p w:rsidR="003115BB" w:rsidRDefault="003115BB" w:rsidP="003115BB">
      <w:pPr>
        <w:pStyle w:val="ListParagraph"/>
        <w:numPr>
          <w:ilvl w:val="0"/>
          <w:numId w:val="3"/>
        </w:numPr>
      </w:pPr>
      <w:r>
        <w:t xml:space="preserve">Discuss the significance of the outcome of the case to the </w:t>
      </w:r>
      <w:r w:rsidRPr="003115BB">
        <w:rPr>
          <w:b/>
        </w:rPr>
        <w:t>civil rights of blacks</w:t>
      </w:r>
      <w:r>
        <w:t xml:space="preserve"> and the </w:t>
      </w:r>
      <w:r w:rsidRPr="003115BB">
        <w:rPr>
          <w:b/>
        </w:rPr>
        <w:t xml:space="preserve">US </w:t>
      </w:r>
      <w:proofErr w:type="spellStart"/>
      <w:r w:rsidRPr="003115BB">
        <w:rPr>
          <w:b/>
        </w:rPr>
        <w:t>Consititution</w:t>
      </w:r>
      <w:proofErr w:type="spellEnd"/>
      <w:r>
        <w:t>.</w:t>
      </w:r>
    </w:p>
    <w:p w:rsidR="003115BB" w:rsidRDefault="003115BB"/>
    <w:p w:rsidR="003115BB" w:rsidRDefault="003115BB"/>
    <w:p w:rsidR="003115BB" w:rsidRDefault="003115BB">
      <w:bookmarkStart w:id="0" w:name="_GoBack"/>
      <w:bookmarkEnd w:id="0"/>
    </w:p>
    <w:sectPr w:rsidR="003115BB" w:rsidSect="000E172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8743E"/>
    <w:multiLevelType w:val="hybridMultilevel"/>
    <w:tmpl w:val="991EB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9C000A"/>
    <w:multiLevelType w:val="hybridMultilevel"/>
    <w:tmpl w:val="40741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60EFE"/>
    <w:multiLevelType w:val="hybridMultilevel"/>
    <w:tmpl w:val="A5B49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5BB"/>
    <w:rsid w:val="00001407"/>
    <w:rsid w:val="000E1726"/>
    <w:rsid w:val="0031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2F6D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5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D74549-547C-224E-BA1C-2E6084EE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173</Words>
  <Characters>991</Characters>
  <Application>Microsoft Macintosh Word</Application>
  <DocSecurity>0</DocSecurity>
  <Lines>8</Lines>
  <Paragraphs>2</Paragraphs>
  <ScaleCrop>false</ScaleCrop>
  <Company>Caulfield Grammar School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Quinn</dc:creator>
  <cp:keywords/>
  <dc:description/>
  <cp:lastModifiedBy>Faye Quinn</cp:lastModifiedBy>
  <cp:revision>1</cp:revision>
  <dcterms:created xsi:type="dcterms:W3CDTF">2011-07-22T20:52:00Z</dcterms:created>
  <dcterms:modified xsi:type="dcterms:W3CDTF">2011-07-22T21:09:00Z</dcterms:modified>
</cp:coreProperties>
</file>